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EE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附件1</w:t>
      </w:r>
    </w:p>
    <w:p w14:paraId="78280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“十四五”发展专项规划及各学院规划分工</w:t>
      </w:r>
    </w:p>
    <w:tbl>
      <w:tblPr>
        <w:tblStyle w:val="3"/>
        <w:tblpPr w:leftFromText="180" w:rightFromText="180" w:vertAnchor="text" w:horzAnchor="page" w:tblpXSpec="center" w:tblpY="565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4994"/>
        <w:gridCol w:w="2549"/>
      </w:tblGrid>
      <w:tr w14:paraId="58BD1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79" w:type="dxa"/>
            <w:vAlign w:val="center"/>
          </w:tcPr>
          <w:p w14:paraId="199CE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994" w:type="dxa"/>
            <w:vAlign w:val="center"/>
          </w:tcPr>
          <w:p w14:paraId="22B53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发展规划</w:t>
            </w:r>
          </w:p>
        </w:tc>
        <w:tc>
          <w:tcPr>
            <w:tcW w:w="2549" w:type="dxa"/>
            <w:vAlign w:val="center"/>
          </w:tcPr>
          <w:p w14:paraId="0CDDB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责任部门</w:t>
            </w:r>
          </w:p>
        </w:tc>
      </w:tr>
      <w:tr w14:paraId="30FF3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9" w:type="dxa"/>
            <w:vAlign w:val="center"/>
          </w:tcPr>
          <w:p w14:paraId="2D3AC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994" w:type="dxa"/>
            <w:vAlign w:val="center"/>
          </w:tcPr>
          <w:p w14:paraId="5DBE33D5">
            <w:pPr>
              <w:autoSpaceDE w:val="0"/>
              <w:spacing w:line="390" w:lineRule="exact"/>
              <w:jc w:val="center"/>
              <w:rPr>
                <w:rFonts w:hint="default" w:ascii="仿宋_GB2312" w:hAnsi="Calibri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</w:rPr>
              <w:t>衢州学院“十四五”高质量人才培养规划</w:t>
            </w:r>
          </w:p>
        </w:tc>
        <w:tc>
          <w:tcPr>
            <w:tcW w:w="2549" w:type="dxa"/>
            <w:vAlign w:val="center"/>
          </w:tcPr>
          <w:p w14:paraId="1561E432">
            <w:pPr>
              <w:autoSpaceDE w:val="0"/>
              <w:spacing w:line="390" w:lineRule="exact"/>
              <w:jc w:val="center"/>
              <w:rPr>
                <w:rFonts w:hint="default" w:ascii="仿宋_GB2312" w:hAnsi="Calibri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lang w:val="en-US" w:eastAsia="zh-CN"/>
              </w:rPr>
              <w:t>教务处（▲）、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</w:rPr>
              <w:t>学工部、实资处、国际处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lang w:val="en-US" w:eastAsia="zh-CN"/>
              </w:rPr>
              <w:t>双创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</w:rPr>
              <w:t>学院、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lang w:val="en-US" w:eastAsia="zh-CN"/>
              </w:rPr>
              <w:t>终身教育中心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</w:rPr>
              <w:t>、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lang w:val="en-US" w:eastAsia="zh-CN"/>
              </w:rPr>
              <w:t>教师继教院</w:t>
            </w:r>
          </w:p>
        </w:tc>
      </w:tr>
      <w:tr w14:paraId="00A2B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979" w:type="dxa"/>
            <w:vAlign w:val="center"/>
          </w:tcPr>
          <w:p w14:paraId="6A81E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994" w:type="dxa"/>
            <w:vAlign w:val="center"/>
          </w:tcPr>
          <w:p w14:paraId="3F6ED1E4">
            <w:pPr>
              <w:autoSpaceDE w:val="0"/>
              <w:spacing w:line="390" w:lineRule="exact"/>
              <w:jc w:val="center"/>
              <w:rPr>
                <w:rFonts w:hint="default" w:ascii="仿宋_GB2312" w:hAnsi="Calibri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</w:rPr>
              <w:t>衢州学院“十四五”师资队伍建设规划</w:t>
            </w:r>
          </w:p>
        </w:tc>
        <w:tc>
          <w:tcPr>
            <w:tcW w:w="2549" w:type="dxa"/>
            <w:vAlign w:val="center"/>
          </w:tcPr>
          <w:p w14:paraId="2C7EE117">
            <w:pPr>
              <w:autoSpaceDE w:val="0"/>
              <w:spacing w:line="390" w:lineRule="exact"/>
              <w:jc w:val="center"/>
              <w:rPr>
                <w:rFonts w:hint="default" w:ascii="仿宋_GB2312" w:hAnsi="Calibri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lang w:val="en-US" w:eastAsia="zh-CN"/>
              </w:rPr>
              <w:t>人事处（▲）、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</w:rPr>
              <w:t>组织部</w:t>
            </w:r>
          </w:p>
        </w:tc>
      </w:tr>
      <w:tr w14:paraId="19498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979" w:type="dxa"/>
            <w:vAlign w:val="center"/>
          </w:tcPr>
          <w:p w14:paraId="7908D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994" w:type="dxa"/>
            <w:vAlign w:val="center"/>
          </w:tcPr>
          <w:p w14:paraId="683C5A5A">
            <w:pPr>
              <w:autoSpaceDE w:val="0"/>
              <w:spacing w:line="390" w:lineRule="exact"/>
              <w:jc w:val="center"/>
              <w:rPr>
                <w:rFonts w:hint="default" w:ascii="仿宋_GB2312" w:hAnsi="Calibri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</w:rPr>
              <w:t>衢州学院“十四五”学科专业建设规划</w:t>
            </w:r>
          </w:p>
        </w:tc>
        <w:tc>
          <w:tcPr>
            <w:tcW w:w="2549" w:type="dxa"/>
            <w:vAlign w:val="center"/>
          </w:tcPr>
          <w:p w14:paraId="230D7ED2">
            <w:pPr>
              <w:autoSpaceDE w:val="0"/>
              <w:spacing w:line="390" w:lineRule="exact"/>
              <w:jc w:val="center"/>
              <w:rPr>
                <w:rFonts w:hint="default" w:ascii="仿宋_GB2312" w:hAnsi="Calibri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lang w:val="en-US" w:eastAsia="zh-CN"/>
              </w:rPr>
              <w:t>学科处（▲）、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</w:rPr>
              <w:t>教务处、科研处</w:t>
            </w:r>
          </w:p>
        </w:tc>
      </w:tr>
      <w:tr w14:paraId="77652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979" w:type="dxa"/>
            <w:vAlign w:val="center"/>
          </w:tcPr>
          <w:p w14:paraId="5B464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994" w:type="dxa"/>
            <w:vAlign w:val="center"/>
          </w:tcPr>
          <w:p w14:paraId="7F405F1D">
            <w:pPr>
              <w:autoSpaceDE w:val="0"/>
              <w:spacing w:line="390" w:lineRule="exact"/>
              <w:jc w:val="center"/>
              <w:rPr>
                <w:rFonts w:hint="default" w:ascii="仿宋_GB2312" w:hAnsi="Calibri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lang w:val="en-US" w:eastAsia="zh-CN"/>
              </w:rPr>
              <w:t>各学院发展规划</w:t>
            </w:r>
          </w:p>
        </w:tc>
        <w:tc>
          <w:tcPr>
            <w:tcW w:w="2549" w:type="dxa"/>
            <w:vAlign w:val="center"/>
          </w:tcPr>
          <w:p w14:paraId="2405F434">
            <w:pPr>
              <w:autoSpaceDE w:val="0"/>
              <w:spacing w:line="390" w:lineRule="exact"/>
              <w:jc w:val="center"/>
              <w:rPr>
                <w:rFonts w:hint="default" w:ascii="仿宋_GB2312" w:hAnsi="Calibri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lang w:val="en-US" w:eastAsia="zh-CN"/>
              </w:rPr>
              <w:t>各二级学院</w:t>
            </w:r>
          </w:p>
        </w:tc>
      </w:tr>
    </w:tbl>
    <w:p w14:paraId="05287428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注：打“▲”的为牵头部门</w:t>
      </w:r>
    </w:p>
    <w:p w14:paraId="30623DAE">
      <w:pP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br w:type="page"/>
      </w:r>
    </w:p>
    <w:p w14:paraId="54D85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附件2</w:t>
      </w:r>
    </w:p>
    <w:p w14:paraId="6947885C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“十四五”发展规划总结文本要求</w:t>
      </w:r>
    </w:p>
    <w:p w14:paraId="0040810A">
      <w:pPr>
        <w:widowControl/>
        <w:spacing w:line="540" w:lineRule="exact"/>
        <w:jc w:val="left"/>
        <w:rPr>
          <w:rFonts w:hint="eastAsia" w:ascii="黑体" w:hAnsi="宋体" w:eastAsia="黑体" w:cs="宋体"/>
          <w:b w:val="0"/>
          <w:bCs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黑体" w:hAnsi="宋体" w:eastAsia="黑体" w:cs="宋体"/>
          <w:b w:val="0"/>
          <w:bCs/>
          <w:color w:val="000000"/>
          <w:kern w:val="0"/>
          <w:sz w:val="30"/>
          <w:szCs w:val="30"/>
          <w:lang w:val="en-US" w:eastAsia="zh-CN"/>
        </w:rPr>
        <w:t>一、内容要求</w:t>
      </w:r>
    </w:p>
    <w:p w14:paraId="384C1D9D">
      <w:pPr>
        <w:spacing w:line="540" w:lineRule="exact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（一）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十四五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建设成就</w:t>
      </w:r>
    </w:p>
    <w:p w14:paraId="79AF851E">
      <w:pPr>
        <w:spacing w:line="540" w:lineRule="exact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不足与问题</w:t>
      </w:r>
    </w:p>
    <w:p w14:paraId="50F7B66D">
      <w:pPr>
        <w:spacing w:line="540" w:lineRule="exact"/>
        <w:rPr>
          <w:rFonts w:hint="eastAsia" w:ascii="仿宋_GB2312" w:hAnsi="仿宋_GB2312" w:eastAsia="仿宋_GB2312" w:cs="仿宋_GB2312"/>
          <w:b/>
          <w:color w:val="FF000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color w:val="FF0000"/>
          <w:sz w:val="30"/>
          <w:szCs w:val="30"/>
        </w:rPr>
        <w:t>（正文后请附</w:t>
      </w:r>
      <w:r>
        <w:rPr>
          <w:rFonts w:hint="eastAsia" w:ascii="仿宋_GB2312" w:hAnsi="仿宋_GB2312" w:eastAsia="仿宋_GB2312" w:cs="仿宋_GB2312"/>
          <w:b/>
          <w:color w:val="FF0000"/>
          <w:sz w:val="30"/>
          <w:szCs w:val="30"/>
          <w:lang w:eastAsia="zh-CN"/>
        </w:rPr>
        <w:t>“十</w:t>
      </w:r>
      <w:r>
        <w:rPr>
          <w:rFonts w:hint="eastAsia" w:ascii="仿宋_GB2312" w:hAnsi="仿宋_GB2312" w:eastAsia="仿宋_GB2312" w:cs="仿宋_GB2312"/>
          <w:b/>
          <w:color w:val="FF0000"/>
          <w:sz w:val="30"/>
          <w:szCs w:val="30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color w:val="FF0000"/>
          <w:sz w:val="30"/>
          <w:szCs w:val="30"/>
          <w:lang w:eastAsia="zh-CN"/>
        </w:rPr>
        <w:t>五”重要指标任务完成情况表</w:t>
      </w:r>
      <w:r>
        <w:rPr>
          <w:rFonts w:hint="eastAsia" w:ascii="仿宋_GB2312" w:hAnsi="仿宋_GB2312" w:eastAsia="仿宋_GB2312" w:cs="仿宋_GB2312"/>
          <w:b/>
          <w:color w:val="FF0000"/>
          <w:sz w:val="30"/>
          <w:szCs w:val="30"/>
        </w:rPr>
        <w:t>）</w:t>
      </w:r>
    </w:p>
    <w:p w14:paraId="4C6018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</w:p>
    <w:p w14:paraId="1CD5B55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格式要求</w:t>
      </w:r>
    </w:p>
    <w:p w14:paraId="6E353708">
      <w:pPr>
        <w:spacing w:line="540" w:lineRule="exact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1.正文一律采用Word文档编辑。</w:t>
      </w:r>
    </w:p>
    <w:p w14:paraId="2FBE2452">
      <w:pPr>
        <w:spacing w:line="540" w:lineRule="exact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2.字体按如下要求：</w:t>
      </w:r>
    </w:p>
    <w:p w14:paraId="6C2D3388">
      <w:pPr>
        <w:spacing w:line="540" w:lineRule="exact"/>
        <w:ind w:firstLine="560" w:firstLineChars="200"/>
        <w:rPr>
          <w:rFonts w:hint="eastAsia" w:ascii="仿宋_GB2312" w:eastAsia="仿宋_GB2312"/>
          <w:color w:val="000000"/>
          <w:sz w:val="28"/>
          <w:szCs w:val="28"/>
          <w:lang w:eastAsia="zh-CN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标题：方正小标宋简体，二号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28"/>
          <w:szCs w:val="32"/>
          <w:lang w:val="en-US" w:eastAsia="zh-CN"/>
        </w:rPr>
        <w:t>衢州学院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28"/>
          <w:szCs w:val="32"/>
        </w:rPr>
        <w:t>“十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28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28"/>
          <w:szCs w:val="32"/>
        </w:rPr>
        <w:t>五”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28"/>
          <w:szCs w:val="32"/>
          <w:lang w:val="en-US" w:eastAsia="zh-CN"/>
        </w:rPr>
        <w:t>XX建设规划总结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）</w:t>
      </w:r>
    </w:p>
    <w:p w14:paraId="2DB1A21E">
      <w:pPr>
        <w:spacing w:line="540" w:lineRule="exact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 xml:space="preserve">正文一级标题：黑体，三号 </w:t>
      </w:r>
    </w:p>
    <w:p w14:paraId="37432EE5">
      <w:pPr>
        <w:spacing w:line="540" w:lineRule="exact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正文二级标题：楷体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_GB2312</w:t>
      </w:r>
      <w:r>
        <w:rPr>
          <w:rFonts w:hint="eastAsia" w:ascii="仿宋_GB2312" w:eastAsia="仿宋_GB2312"/>
          <w:color w:val="000000"/>
          <w:sz w:val="28"/>
          <w:szCs w:val="28"/>
        </w:rPr>
        <w:t>加粗，三号</w:t>
      </w:r>
    </w:p>
    <w:p w14:paraId="3CCB2393">
      <w:pPr>
        <w:spacing w:line="540" w:lineRule="exact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其余正文：仿宋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_GB2312</w:t>
      </w:r>
      <w:r>
        <w:rPr>
          <w:rFonts w:hint="eastAsia" w:ascii="仿宋_GB2312" w:eastAsia="仿宋_GB2312"/>
          <w:color w:val="000000"/>
          <w:sz w:val="28"/>
          <w:szCs w:val="28"/>
        </w:rPr>
        <w:t>，三号，行距为2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8</w:t>
      </w:r>
      <w:r>
        <w:rPr>
          <w:rFonts w:hint="eastAsia" w:ascii="仿宋_GB2312" w:eastAsia="仿宋_GB2312"/>
          <w:color w:val="000000"/>
          <w:sz w:val="28"/>
          <w:szCs w:val="28"/>
        </w:rPr>
        <w:t>磅</w:t>
      </w:r>
    </w:p>
    <w:p w14:paraId="340A533D">
      <w:pPr>
        <w:spacing w:line="540" w:lineRule="exact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3.图表：仿宋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_GB2312</w:t>
      </w:r>
      <w:r>
        <w:rPr>
          <w:rFonts w:hint="eastAsia" w:ascii="仿宋_GB2312" w:eastAsia="仿宋_GB2312"/>
          <w:color w:val="000000"/>
          <w:sz w:val="28"/>
          <w:szCs w:val="28"/>
        </w:rPr>
        <w:t>，四号，表头栏加粗。</w:t>
      </w:r>
    </w:p>
    <w:p w14:paraId="4D37678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A72B21"/>
    <w:multiLevelType w:val="singleLevel"/>
    <w:tmpl w:val="62A72B2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972A18"/>
    <w:rsid w:val="1D97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2025-06-18T07:18:00Z</dcterms:created>
  <dc:creator>Jin</dc:creator>
  <cp:lastModifiedBy>Jin</cp:lastModifiedBy>
  <dcterms:modified xsi:type="dcterms:W3CDTF">2025-06-18T07:18:50Z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8EFF0653A6B74FA7932570B5499CB7C3_11</vt:lpwstr>
  </property>
  <property fmtid="{D5CDD505-2E9C-101B-9397-08002B2CF9AE}" pid="4" name="KSOTemplateDocerSaveRecord">
    <vt:lpwstr>eyJoZGlkIjoiMGRkNWIyMTM3YjNjNzExNDljZDhiYTFlNzE0YWEwYmIiLCJ1c2VySWQiOiI1NjgxNjY2MzcifQ==</vt:lpwstr>
  </property>
</Properties>
</file>